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EF" w:rsidRPr="009C77EF" w:rsidRDefault="009C77EF" w:rsidP="009C77EF">
      <w:pPr>
        <w:jc w:val="center"/>
        <w:rPr>
          <w:rFonts w:ascii="Century Gothic" w:hAnsi="Century Gothic"/>
        </w:rPr>
      </w:pPr>
      <w:r w:rsidRPr="009C77EF">
        <w:rPr>
          <w:rFonts w:ascii="Century Gothic" w:hAnsi="Century Gothic"/>
        </w:rPr>
        <w:t>Algebra II</w:t>
      </w:r>
    </w:p>
    <w:p w:rsidR="00952004" w:rsidRPr="009C77EF" w:rsidRDefault="009C77EF" w:rsidP="009C77EF">
      <w:pPr>
        <w:jc w:val="center"/>
        <w:rPr>
          <w:rFonts w:ascii="Century Gothic" w:hAnsi="Century Gothic"/>
        </w:rPr>
      </w:pPr>
      <w:r w:rsidRPr="009C77EF">
        <w:rPr>
          <w:rFonts w:ascii="Century Gothic" w:hAnsi="Century Gothic"/>
        </w:rPr>
        <w:t xml:space="preserve">Chapter 8: Exponential and Logarithmic Functions </w:t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9C77EF" w:rsidRPr="009C77EF" w:rsidTr="009C77EF">
        <w:tc>
          <w:tcPr>
            <w:tcW w:w="1998" w:type="dxa"/>
          </w:tcPr>
          <w:p w:rsidR="009C77EF" w:rsidRPr="009C77EF" w:rsidRDefault="009C77EF" w:rsidP="009C77EF">
            <w:pPr>
              <w:jc w:val="center"/>
              <w:rPr>
                <w:rFonts w:ascii="Century Gothic" w:hAnsi="Century Gothic"/>
              </w:rPr>
            </w:pPr>
            <w:r w:rsidRPr="009C77EF">
              <w:rPr>
                <w:rFonts w:ascii="Century Gothic" w:hAnsi="Century Gothic"/>
              </w:rPr>
              <w:t>Day 1</w:t>
            </w:r>
          </w:p>
        </w:tc>
        <w:tc>
          <w:tcPr>
            <w:tcW w:w="7578" w:type="dxa"/>
          </w:tcPr>
          <w:p w:rsidR="009C77EF" w:rsidRDefault="009C77EF" w:rsidP="009C77EF">
            <w:pPr>
              <w:jc w:val="center"/>
              <w:rPr>
                <w:rFonts w:ascii="Century Gothic" w:hAnsi="Century Gothic"/>
              </w:rPr>
            </w:pPr>
            <w:r w:rsidRPr="009C77EF">
              <w:rPr>
                <w:rFonts w:ascii="Century Gothic" w:hAnsi="Century Gothic"/>
              </w:rPr>
              <w:t>8.1</w:t>
            </w:r>
            <w:r w:rsidR="009C7A9F">
              <w:rPr>
                <w:rFonts w:ascii="Century Gothic" w:hAnsi="Century Gothic"/>
              </w:rPr>
              <w:t>: Exponential Growth</w:t>
            </w:r>
          </w:p>
          <w:p w:rsidR="009C77EF" w:rsidRDefault="009C77EF" w:rsidP="009C77EF">
            <w:pPr>
              <w:jc w:val="center"/>
              <w:rPr>
                <w:rFonts w:ascii="Century Gothic" w:hAnsi="Century Gothic"/>
              </w:rPr>
            </w:pPr>
          </w:p>
          <w:p w:rsidR="009C77EF" w:rsidRPr="009C77EF" w:rsidRDefault="009C77EF" w:rsidP="009C77EF">
            <w:pPr>
              <w:jc w:val="center"/>
              <w:rPr>
                <w:rFonts w:ascii="Century Gothic" w:hAnsi="Century Gothic"/>
              </w:rPr>
            </w:pPr>
          </w:p>
        </w:tc>
      </w:tr>
      <w:tr w:rsidR="009C77EF" w:rsidRPr="009C77EF" w:rsidTr="009C77EF">
        <w:tc>
          <w:tcPr>
            <w:tcW w:w="1998" w:type="dxa"/>
          </w:tcPr>
          <w:p w:rsidR="009C77EF" w:rsidRPr="009C77EF" w:rsidRDefault="009C77EF" w:rsidP="009C77EF">
            <w:pPr>
              <w:jc w:val="center"/>
              <w:rPr>
                <w:rFonts w:ascii="Century Gothic" w:hAnsi="Century Gothic"/>
              </w:rPr>
            </w:pPr>
            <w:r w:rsidRPr="009C77EF">
              <w:rPr>
                <w:rFonts w:ascii="Century Gothic" w:hAnsi="Century Gothic"/>
              </w:rPr>
              <w:t>Day 2</w:t>
            </w:r>
          </w:p>
        </w:tc>
        <w:tc>
          <w:tcPr>
            <w:tcW w:w="7578" w:type="dxa"/>
          </w:tcPr>
          <w:p w:rsidR="009C77EF" w:rsidRDefault="009C77EF" w:rsidP="009C77EF">
            <w:pPr>
              <w:jc w:val="center"/>
              <w:rPr>
                <w:rFonts w:ascii="Century Gothic" w:hAnsi="Century Gothic"/>
              </w:rPr>
            </w:pPr>
            <w:r w:rsidRPr="009C77EF">
              <w:rPr>
                <w:rFonts w:ascii="Century Gothic" w:hAnsi="Century Gothic"/>
              </w:rPr>
              <w:t>8.2</w:t>
            </w:r>
            <w:r w:rsidR="009C7A9F">
              <w:rPr>
                <w:rFonts w:ascii="Century Gothic" w:hAnsi="Century Gothic"/>
              </w:rPr>
              <w:t>:  Exponential Decay</w:t>
            </w:r>
          </w:p>
          <w:p w:rsidR="009C77EF" w:rsidRDefault="009C77EF" w:rsidP="009C77EF">
            <w:pPr>
              <w:jc w:val="center"/>
              <w:rPr>
                <w:rFonts w:ascii="Century Gothic" w:hAnsi="Century Gothic"/>
              </w:rPr>
            </w:pPr>
          </w:p>
          <w:p w:rsidR="009C77EF" w:rsidRPr="009C77EF" w:rsidRDefault="009C77EF" w:rsidP="009C77EF">
            <w:pPr>
              <w:jc w:val="center"/>
              <w:rPr>
                <w:rFonts w:ascii="Century Gothic" w:hAnsi="Century Gothic"/>
              </w:rPr>
            </w:pPr>
          </w:p>
        </w:tc>
      </w:tr>
      <w:tr w:rsidR="009C77EF" w:rsidRPr="009C77EF" w:rsidTr="009C77EF">
        <w:tc>
          <w:tcPr>
            <w:tcW w:w="1998" w:type="dxa"/>
          </w:tcPr>
          <w:p w:rsidR="009C77EF" w:rsidRPr="009C77EF" w:rsidRDefault="009C77EF" w:rsidP="009C77EF">
            <w:pPr>
              <w:jc w:val="center"/>
              <w:rPr>
                <w:rFonts w:ascii="Century Gothic" w:hAnsi="Century Gothic"/>
              </w:rPr>
            </w:pPr>
            <w:r w:rsidRPr="009C77EF">
              <w:rPr>
                <w:rFonts w:ascii="Century Gothic" w:hAnsi="Century Gothic"/>
              </w:rPr>
              <w:t>Day 3</w:t>
            </w:r>
          </w:p>
        </w:tc>
        <w:tc>
          <w:tcPr>
            <w:tcW w:w="7578" w:type="dxa"/>
          </w:tcPr>
          <w:p w:rsidR="009C77EF" w:rsidRDefault="009C77EF" w:rsidP="009C77EF">
            <w:pPr>
              <w:jc w:val="center"/>
              <w:rPr>
                <w:rFonts w:ascii="Century Gothic" w:hAnsi="Century Gothic"/>
              </w:rPr>
            </w:pPr>
            <w:r w:rsidRPr="009C77EF">
              <w:rPr>
                <w:rFonts w:ascii="Century Gothic" w:hAnsi="Century Gothic"/>
              </w:rPr>
              <w:t>8.3</w:t>
            </w:r>
            <w:r w:rsidR="009C7A9F">
              <w:rPr>
                <w:rFonts w:ascii="Century Gothic" w:hAnsi="Century Gothic"/>
              </w:rPr>
              <w:t>:  The Number e</w:t>
            </w:r>
          </w:p>
          <w:p w:rsidR="009C77EF" w:rsidRDefault="009C77EF" w:rsidP="009C77EF">
            <w:pPr>
              <w:jc w:val="center"/>
              <w:rPr>
                <w:rFonts w:ascii="Century Gothic" w:hAnsi="Century Gothic"/>
              </w:rPr>
            </w:pPr>
          </w:p>
          <w:p w:rsidR="009C77EF" w:rsidRPr="009C77EF" w:rsidRDefault="009C77EF" w:rsidP="009C77EF">
            <w:pPr>
              <w:jc w:val="center"/>
              <w:rPr>
                <w:rFonts w:ascii="Century Gothic" w:hAnsi="Century Gothic"/>
              </w:rPr>
            </w:pPr>
          </w:p>
        </w:tc>
      </w:tr>
      <w:tr w:rsidR="009C77EF" w:rsidRPr="009C77EF" w:rsidTr="009C77EF">
        <w:tc>
          <w:tcPr>
            <w:tcW w:w="1998" w:type="dxa"/>
          </w:tcPr>
          <w:p w:rsidR="009C77EF" w:rsidRPr="009C77EF" w:rsidRDefault="009C77EF" w:rsidP="009C77EF">
            <w:pPr>
              <w:jc w:val="center"/>
              <w:rPr>
                <w:rFonts w:ascii="Century Gothic" w:hAnsi="Century Gothic"/>
              </w:rPr>
            </w:pPr>
            <w:r w:rsidRPr="009C77EF">
              <w:rPr>
                <w:rFonts w:ascii="Century Gothic" w:hAnsi="Century Gothic"/>
              </w:rPr>
              <w:t>Day 4</w:t>
            </w:r>
          </w:p>
        </w:tc>
        <w:tc>
          <w:tcPr>
            <w:tcW w:w="7578" w:type="dxa"/>
          </w:tcPr>
          <w:p w:rsidR="009C77EF" w:rsidRDefault="009C77EF" w:rsidP="009C77EF">
            <w:pPr>
              <w:jc w:val="center"/>
              <w:rPr>
                <w:rFonts w:ascii="Century Gothic" w:hAnsi="Century Gothic"/>
              </w:rPr>
            </w:pPr>
            <w:r w:rsidRPr="009C77EF">
              <w:rPr>
                <w:rFonts w:ascii="Century Gothic" w:hAnsi="Century Gothic"/>
              </w:rPr>
              <w:t>8.3</w:t>
            </w:r>
            <w:r w:rsidR="009C7A9F">
              <w:rPr>
                <w:rFonts w:ascii="Century Gothic" w:hAnsi="Century Gothic"/>
              </w:rPr>
              <w:t>:  The Number e</w:t>
            </w:r>
          </w:p>
          <w:p w:rsidR="009C77EF" w:rsidRDefault="009C77EF" w:rsidP="009C77EF">
            <w:pPr>
              <w:jc w:val="center"/>
              <w:rPr>
                <w:rFonts w:ascii="Century Gothic" w:hAnsi="Century Gothic"/>
              </w:rPr>
            </w:pPr>
          </w:p>
          <w:p w:rsidR="009C77EF" w:rsidRPr="009C77EF" w:rsidRDefault="009C77EF" w:rsidP="009C77EF">
            <w:pPr>
              <w:jc w:val="center"/>
              <w:rPr>
                <w:rFonts w:ascii="Century Gothic" w:hAnsi="Century Gothic"/>
              </w:rPr>
            </w:pPr>
          </w:p>
        </w:tc>
      </w:tr>
      <w:tr w:rsidR="009C77EF" w:rsidRPr="009C77EF" w:rsidTr="009C77EF">
        <w:tc>
          <w:tcPr>
            <w:tcW w:w="1998" w:type="dxa"/>
          </w:tcPr>
          <w:p w:rsidR="009C77EF" w:rsidRPr="009C77EF" w:rsidRDefault="009C77EF" w:rsidP="009C77EF">
            <w:pPr>
              <w:jc w:val="center"/>
              <w:rPr>
                <w:rFonts w:ascii="Century Gothic" w:hAnsi="Century Gothic"/>
              </w:rPr>
            </w:pPr>
            <w:r w:rsidRPr="009C77EF">
              <w:rPr>
                <w:rFonts w:ascii="Century Gothic" w:hAnsi="Century Gothic"/>
              </w:rPr>
              <w:t>Day 5</w:t>
            </w:r>
          </w:p>
        </w:tc>
        <w:tc>
          <w:tcPr>
            <w:tcW w:w="7578" w:type="dxa"/>
          </w:tcPr>
          <w:p w:rsidR="009C77EF" w:rsidRDefault="009C77EF" w:rsidP="009C77EF">
            <w:pPr>
              <w:jc w:val="center"/>
              <w:rPr>
                <w:rFonts w:ascii="Century Gothic" w:hAnsi="Century Gothic"/>
              </w:rPr>
            </w:pPr>
            <w:r w:rsidRPr="009C77EF">
              <w:rPr>
                <w:rFonts w:ascii="Century Gothic" w:hAnsi="Century Gothic"/>
              </w:rPr>
              <w:t>8.4</w:t>
            </w:r>
            <w:r w:rsidR="009C7A9F">
              <w:rPr>
                <w:rFonts w:ascii="Century Gothic" w:hAnsi="Century Gothic"/>
              </w:rPr>
              <w:t xml:space="preserve">:  Logarithmic Functions </w:t>
            </w:r>
          </w:p>
          <w:p w:rsidR="009C77EF" w:rsidRDefault="009C77EF" w:rsidP="009C77EF">
            <w:pPr>
              <w:jc w:val="center"/>
              <w:rPr>
                <w:rFonts w:ascii="Century Gothic" w:hAnsi="Century Gothic"/>
              </w:rPr>
            </w:pPr>
          </w:p>
          <w:p w:rsidR="009C77EF" w:rsidRPr="009C77EF" w:rsidRDefault="009C77EF" w:rsidP="009C77EF">
            <w:pPr>
              <w:jc w:val="center"/>
              <w:rPr>
                <w:rFonts w:ascii="Century Gothic" w:hAnsi="Century Gothic"/>
              </w:rPr>
            </w:pPr>
          </w:p>
        </w:tc>
      </w:tr>
      <w:tr w:rsidR="009C77EF" w:rsidRPr="009C77EF" w:rsidTr="009C77EF">
        <w:tc>
          <w:tcPr>
            <w:tcW w:w="1998" w:type="dxa"/>
          </w:tcPr>
          <w:p w:rsidR="009C77EF" w:rsidRPr="009C77EF" w:rsidRDefault="009C77EF" w:rsidP="009C77EF">
            <w:pPr>
              <w:jc w:val="center"/>
              <w:rPr>
                <w:rFonts w:ascii="Century Gothic" w:hAnsi="Century Gothic"/>
              </w:rPr>
            </w:pPr>
            <w:r w:rsidRPr="009C77EF">
              <w:rPr>
                <w:rFonts w:ascii="Century Gothic" w:hAnsi="Century Gothic"/>
              </w:rPr>
              <w:t>Day 6</w:t>
            </w:r>
          </w:p>
        </w:tc>
        <w:tc>
          <w:tcPr>
            <w:tcW w:w="7578" w:type="dxa"/>
          </w:tcPr>
          <w:p w:rsidR="009C77EF" w:rsidRDefault="009C77EF" w:rsidP="009C77EF">
            <w:pPr>
              <w:jc w:val="center"/>
              <w:rPr>
                <w:rFonts w:ascii="Century Gothic" w:hAnsi="Century Gothic"/>
              </w:rPr>
            </w:pPr>
            <w:r w:rsidRPr="009C77EF">
              <w:rPr>
                <w:rFonts w:ascii="Century Gothic" w:hAnsi="Century Gothic"/>
              </w:rPr>
              <w:t>8.4</w:t>
            </w:r>
            <w:r w:rsidR="009C7A9F">
              <w:rPr>
                <w:rFonts w:ascii="Century Gothic" w:hAnsi="Century Gothic"/>
              </w:rPr>
              <w:t>:  Logarithmic Functions</w:t>
            </w:r>
          </w:p>
          <w:p w:rsidR="009C77EF" w:rsidRDefault="009C77EF" w:rsidP="009C77EF">
            <w:pPr>
              <w:jc w:val="center"/>
              <w:rPr>
                <w:rFonts w:ascii="Century Gothic" w:hAnsi="Century Gothic"/>
              </w:rPr>
            </w:pPr>
          </w:p>
          <w:p w:rsidR="009C77EF" w:rsidRPr="009C77EF" w:rsidRDefault="009C77EF" w:rsidP="009C77EF">
            <w:pPr>
              <w:jc w:val="center"/>
              <w:rPr>
                <w:rFonts w:ascii="Century Gothic" w:hAnsi="Century Gothic"/>
              </w:rPr>
            </w:pPr>
          </w:p>
        </w:tc>
      </w:tr>
      <w:tr w:rsidR="009C77EF" w:rsidRPr="009C77EF" w:rsidTr="009C77EF">
        <w:tc>
          <w:tcPr>
            <w:tcW w:w="1998" w:type="dxa"/>
          </w:tcPr>
          <w:p w:rsidR="009C77EF" w:rsidRPr="009C77EF" w:rsidRDefault="009C77EF" w:rsidP="009C77EF">
            <w:pPr>
              <w:jc w:val="center"/>
              <w:rPr>
                <w:rFonts w:ascii="Century Gothic" w:hAnsi="Century Gothic"/>
              </w:rPr>
            </w:pPr>
            <w:r w:rsidRPr="009C77EF">
              <w:rPr>
                <w:rFonts w:ascii="Century Gothic" w:hAnsi="Century Gothic"/>
              </w:rPr>
              <w:t>Day 7</w:t>
            </w:r>
          </w:p>
        </w:tc>
        <w:tc>
          <w:tcPr>
            <w:tcW w:w="7578" w:type="dxa"/>
          </w:tcPr>
          <w:p w:rsidR="009C77EF" w:rsidRDefault="009C77EF" w:rsidP="009C77EF">
            <w:pPr>
              <w:jc w:val="center"/>
              <w:rPr>
                <w:rFonts w:ascii="Century Gothic" w:hAnsi="Century Gothic"/>
              </w:rPr>
            </w:pPr>
            <w:r w:rsidRPr="009C77EF">
              <w:rPr>
                <w:rFonts w:ascii="Century Gothic" w:hAnsi="Century Gothic"/>
              </w:rPr>
              <w:t>8.5</w:t>
            </w:r>
            <w:r w:rsidR="009C7A9F">
              <w:rPr>
                <w:rFonts w:ascii="Century Gothic" w:hAnsi="Century Gothic"/>
              </w:rPr>
              <w:t xml:space="preserve">:  Properties of Logarithms </w:t>
            </w:r>
          </w:p>
          <w:p w:rsidR="009C77EF" w:rsidRDefault="009C77EF" w:rsidP="009C77EF">
            <w:pPr>
              <w:jc w:val="center"/>
              <w:rPr>
                <w:rFonts w:ascii="Century Gothic" w:hAnsi="Century Gothic"/>
              </w:rPr>
            </w:pPr>
          </w:p>
          <w:p w:rsidR="009C77EF" w:rsidRPr="009C77EF" w:rsidRDefault="009C77EF" w:rsidP="009C77EF">
            <w:pPr>
              <w:jc w:val="center"/>
              <w:rPr>
                <w:rFonts w:ascii="Century Gothic" w:hAnsi="Century Gothic"/>
              </w:rPr>
            </w:pPr>
          </w:p>
        </w:tc>
      </w:tr>
      <w:tr w:rsidR="009C77EF" w:rsidRPr="009C77EF" w:rsidTr="009C77EF">
        <w:tc>
          <w:tcPr>
            <w:tcW w:w="1998" w:type="dxa"/>
          </w:tcPr>
          <w:p w:rsidR="009C77EF" w:rsidRPr="009C77EF" w:rsidRDefault="009C77EF" w:rsidP="009C77EF">
            <w:pPr>
              <w:jc w:val="center"/>
              <w:rPr>
                <w:rFonts w:ascii="Century Gothic" w:hAnsi="Century Gothic"/>
              </w:rPr>
            </w:pPr>
            <w:r w:rsidRPr="009C77EF">
              <w:rPr>
                <w:rFonts w:ascii="Century Gothic" w:hAnsi="Century Gothic"/>
              </w:rPr>
              <w:t>Day 8</w:t>
            </w:r>
          </w:p>
        </w:tc>
        <w:tc>
          <w:tcPr>
            <w:tcW w:w="7578" w:type="dxa"/>
          </w:tcPr>
          <w:p w:rsidR="009C7A9F" w:rsidRDefault="009C77EF" w:rsidP="009C7A9F">
            <w:pPr>
              <w:jc w:val="center"/>
              <w:rPr>
                <w:rFonts w:ascii="Century Gothic" w:hAnsi="Century Gothic"/>
              </w:rPr>
            </w:pPr>
            <w:r w:rsidRPr="009C77EF">
              <w:rPr>
                <w:rFonts w:ascii="Century Gothic" w:hAnsi="Century Gothic"/>
              </w:rPr>
              <w:t>8.5</w:t>
            </w:r>
            <w:r w:rsidR="009C7A9F">
              <w:rPr>
                <w:rFonts w:ascii="Century Gothic" w:hAnsi="Century Gothic"/>
              </w:rPr>
              <w:t xml:space="preserve">:  Properties of Logarithms </w:t>
            </w:r>
          </w:p>
          <w:p w:rsidR="009C77EF" w:rsidRDefault="009C77EF" w:rsidP="009C77EF">
            <w:pPr>
              <w:jc w:val="center"/>
              <w:rPr>
                <w:rFonts w:ascii="Century Gothic" w:hAnsi="Century Gothic"/>
              </w:rPr>
            </w:pPr>
          </w:p>
          <w:p w:rsidR="009C77EF" w:rsidRPr="009C77EF" w:rsidRDefault="009C77EF" w:rsidP="009C7A9F">
            <w:pPr>
              <w:rPr>
                <w:rFonts w:ascii="Century Gothic" w:hAnsi="Century Gothic"/>
              </w:rPr>
            </w:pPr>
          </w:p>
        </w:tc>
      </w:tr>
      <w:tr w:rsidR="009C77EF" w:rsidRPr="009C77EF" w:rsidTr="009C77EF">
        <w:tc>
          <w:tcPr>
            <w:tcW w:w="1998" w:type="dxa"/>
          </w:tcPr>
          <w:p w:rsidR="009C77EF" w:rsidRPr="009C77EF" w:rsidRDefault="009C77EF" w:rsidP="009C77EF">
            <w:pPr>
              <w:jc w:val="center"/>
              <w:rPr>
                <w:rFonts w:ascii="Century Gothic" w:hAnsi="Century Gothic"/>
              </w:rPr>
            </w:pPr>
            <w:r w:rsidRPr="009C77EF">
              <w:rPr>
                <w:rFonts w:ascii="Century Gothic" w:hAnsi="Century Gothic"/>
              </w:rPr>
              <w:t>Day 9</w:t>
            </w:r>
          </w:p>
        </w:tc>
        <w:tc>
          <w:tcPr>
            <w:tcW w:w="7578" w:type="dxa"/>
          </w:tcPr>
          <w:p w:rsidR="009C77EF" w:rsidRDefault="009C77EF" w:rsidP="009C77EF">
            <w:pPr>
              <w:jc w:val="center"/>
              <w:rPr>
                <w:rFonts w:ascii="Century Gothic" w:hAnsi="Century Gothic"/>
              </w:rPr>
            </w:pPr>
            <w:r w:rsidRPr="009C77EF">
              <w:rPr>
                <w:rFonts w:ascii="Century Gothic" w:hAnsi="Century Gothic"/>
              </w:rPr>
              <w:t>8.6</w:t>
            </w:r>
            <w:r w:rsidR="009C7A9F">
              <w:rPr>
                <w:rFonts w:ascii="Century Gothic" w:hAnsi="Century Gothic"/>
              </w:rPr>
              <w:t xml:space="preserve">:  Solving Exponential and Logarithmic Equations </w:t>
            </w:r>
          </w:p>
          <w:p w:rsidR="009C77EF" w:rsidRDefault="009C77EF" w:rsidP="009C77EF">
            <w:pPr>
              <w:jc w:val="center"/>
              <w:rPr>
                <w:rFonts w:ascii="Century Gothic" w:hAnsi="Century Gothic"/>
              </w:rPr>
            </w:pPr>
          </w:p>
          <w:p w:rsidR="009C77EF" w:rsidRPr="009C77EF" w:rsidRDefault="009C77EF" w:rsidP="009C77EF">
            <w:pPr>
              <w:jc w:val="center"/>
              <w:rPr>
                <w:rFonts w:ascii="Century Gothic" w:hAnsi="Century Gothic"/>
              </w:rPr>
            </w:pPr>
          </w:p>
        </w:tc>
      </w:tr>
      <w:tr w:rsidR="009C77EF" w:rsidRPr="009C77EF" w:rsidTr="009C77EF">
        <w:tc>
          <w:tcPr>
            <w:tcW w:w="1998" w:type="dxa"/>
          </w:tcPr>
          <w:p w:rsidR="009C77EF" w:rsidRPr="009C77EF" w:rsidRDefault="009C77EF" w:rsidP="009C77EF">
            <w:pPr>
              <w:jc w:val="center"/>
              <w:rPr>
                <w:rFonts w:ascii="Century Gothic" w:hAnsi="Century Gothic"/>
              </w:rPr>
            </w:pPr>
            <w:r w:rsidRPr="009C77EF">
              <w:rPr>
                <w:rFonts w:ascii="Century Gothic" w:hAnsi="Century Gothic"/>
              </w:rPr>
              <w:t>Day 10</w:t>
            </w:r>
          </w:p>
        </w:tc>
        <w:tc>
          <w:tcPr>
            <w:tcW w:w="7578" w:type="dxa"/>
          </w:tcPr>
          <w:p w:rsidR="009C7A9F" w:rsidRDefault="009C77EF" w:rsidP="009C7A9F">
            <w:pPr>
              <w:jc w:val="center"/>
              <w:rPr>
                <w:rFonts w:ascii="Century Gothic" w:hAnsi="Century Gothic"/>
              </w:rPr>
            </w:pPr>
            <w:r w:rsidRPr="009C77EF">
              <w:rPr>
                <w:rFonts w:ascii="Century Gothic" w:hAnsi="Century Gothic"/>
              </w:rPr>
              <w:t>8.6</w:t>
            </w:r>
            <w:r w:rsidR="009C7A9F">
              <w:rPr>
                <w:rFonts w:ascii="Century Gothic" w:hAnsi="Century Gothic"/>
              </w:rPr>
              <w:t xml:space="preserve">:  Solving Exponential and Logarithmic Equations </w:t>
            </w:r>
          </w:p>
          <w:p w:rsidR="009C77EF" w:rsidRDefault="009C77EF" w:rsidP="009C77EF">
            <w:pPr>
              <w:jc w:val="center"/>
              <w:rPr>
                <w:rFonts w:ascii="Century Gothic" w:hAnsi="Century Gothic"/>
              </w:rPr>
            </w:pPr>
          </w:p>
          <w:p w:rsidR="009C77EF" w:rsidRPr="009C77EF" w:rsidRDefault="009C77EF" w:rsidP="009C7A9F">
            <w:pPr>
              <w:rPr>
                <w:rFonts w:ascii="Century Gothic" w:hAnsi="Century Gothic"/>
              </w:rPr>
            </w:pPr>
          </w:p>
        </w:tc>
      </w:tr>
      <w:tr w:rsidR="009C77EF" w:rsidRPr="009C77EF" w:rsidTr="009C77EF">
        <w:tc>
          <w:tcPr>
            <w:tcW w:w="1998" w:type="dxa"/>
          </w:tcPr>
          <w:p w:rsidR="009C77EF" w:rsidRPr="009C77EF" w:rsidRDefault="009C77EF" w:rsidP="009C77EF">
            <w:pPr>
              <w:jc w:val="center"/>
              <w:rPr>
                <w:rFonts w:ascii="Century Gothic" w:hAnsi="Century Gothic"/>
              </w:rPr>
            </w:pPr>
            <w:r w:rsidRPr="009C77EF">
              <w:rPr>
                <w:rFonts w:ascii="Century Gothic" w:hAnsi="Century Gothic"/>
              </w:rPr>
              <w:t>Day 11</w:t>
            </w:r>
          </w:p>
        </w:tc>
        <w:tc>
          <w:tcPr>
            <w:tcW w:w="7578" w:type="dxa"/>
          </w:tcPr>
          <w:p w:rsidR="009C77EF" w:rsidRDefault="009C77EF" w:rsidP="009C77EF">
            <w:pPr>
              <w:jc w:val="center"/>
              <w:rPr>
                <w:rFonts w:ascii="Century Gothic" w:hAnsi="Century Gothic"/>
              </w:rPr>
            </w:pPr>
            <w:r w:rsidRPr="009C77EF">
              <w:rPr>
                <w:rFonts w:ascii="Century Gothic" w:hAnsi="Century Gothic"/>
              </w:rPr>
              <w:t>8.7</w:t>
            </w:r>
            <w:r w:rsidR="009C7A9F">
              <w:rPr>
                <w:rFonts w:ascii="Century Gothic" w:hAnsi="Century Gothic"/>
              </w:rPr>
              <w:t>:  Modeling with Exponential and Power Functions</w:t>
            </w:r>
          </w:p>
          <w:p w:rsidR="009C77EF" w:rsidRDefault="009C77EF" w:rsidP="009C77EF">
            <w:pPr>
              <w:jc w:val="center"/>
              <w:rPr>
                <w:rFonts w:ascii="Century Gothic" w:hAnsi="Century Gothic"/>
              </w:rPr>
            </w:pPr>
          </w:p>
          <w:p w:rsidR="009C77EF" w:rsidRPr="009C77EF" w:rsidRDefault="009C77EF" w:rsidP="009C77EF">
            <w:pPr>
              <w:jc w:val="center"/>
              <w:rPr>
                <w:rFonts w:ascii="Century Gothic" w:hAnsi="Century Gothic"/>
              </w:rPr>
            </w:pPr>
          </w:p>
        </w:tc>
      </w:tr>
      <w:tr w:rsidR="009C77EF" w:rsidRPr="009C77EF" w:rsidTr="009C77EF">
        <w:tc>
          <w:tcPr>
            <w:tcW w:w="1998" w:type="dxa"/>
          </w:tcPr>
          <w:p w:rsidR="009C77EF" w:rsidRPr="009C77EF" w:rsidRDefault="009C77EF" w:rsidP="009C77EF">
            <w:pPr>
              <w:jc w:val="center"/>
              <w:rPr>
                <w:rFonts w:ascii="Century Gothic" w:hAnsi="Century Gothic"/>
              </w:rPr>
            </w:pPr>
            <w:r w:rsidRPr="009C77EF">
              <w:rPr>
                <w:rFonts w:ascii="Century Gothic" w:hAnsi="Century Gothic"/>
              </w:rPr>
              <w:t>Day 12</w:t>
            </w:r>
          </w:p>
        </w:tc>
        <w:tc>
          <w:tcPr>
            <w:tcW w:w="7578" w:type="dxa"/>
          </w:tcPr>
          <w:p w:rsidR="009C77EF" w:rsidRDefault="009C77EF" w:rsidP="009C77EF">
            <w:pPr>
              <w:jc w:val="center"/>
              <w:rPr>
                <w:rFonts w:ascii="Century Gothic" w:hAnsi="Century Gothic"/>
              </w:rPr>
            </w:pPr>
            <w:r w:rsidRPr="009C77EF">
              <w:rPr>
                <w:rFonts w:ascii="Century Gothic" w:hAnsi="Century Gothic"/>
              </w:rPr>
              <w:t>8.8</w:t>
            </w:r>
            <w:r w:rsidR="009C7A9F">
              <w:rPr>
                <w:rFonts w:ascii="Century Gothic" w:hAnsi="Century Gothic"/>
              </w:rPr>
              <w:t xml:space="preserve">:  Logistic Growth Functions </w:t>
            </w:r>
          </w:p>
          <w:p w:rsidR="009C77EF" w:rsidRDefault="009C77EF" w:rsidP="009C77EF">
            <w:pPr>
              <w:jc w:val="center"/>
              <w:rPr>
                <w:rFonts w:ascii="Century Gothic" w:hAnsi="Century Gothic"/>
              </w:rPr>
            </w:pPr>
          </w:p>
          <w:p w:rsidR="009C77EF" w:rsidRPr="009C77EF" w:rsidRDefault="009C77EF" w:rsidP="009C77EF">
            <w:pPr>
              <w:jc w:val="center"/>
              <w:rPr>
                <w:rFonts w:ascii="Century Gothic" w:hAnsi="Century Gothic"/>
              </w:rPr>
            </w:pPr>
          </w:p>
        </w:tc>
      </w:tr>
      <w:tr w:rsidR="009C77EF" w:rsidRPr="009C77EF" w:rsidTr="009C77EF">
        <w:tc>
          <w:tcPr>
            <w:tcW w:w="1998" w:type="dxa"/>
          </w:tcPr>
          <w:p w:rsidR="009C77EF" w:rsidRPr="009C77EF" w:rsidRDefault="009C77EF" w:rsidP="009C77EF">
            <w:pPr>
              <w:jc w:val="center"/>
              <w:rPr>
                <w:rFonts w:ascii="Century Gothic" w:hAnsi="Century Gothic"/>
              </w:rPr>
            </w:pPr>
            <w:r w:rsidRPr="009C77EF">
              <w:rPr>
                <w:rFonts w:ascii="Century Gothic" w:hAnsi="Century Gothic"/>
              </w:rPr>
              <w:t>Day 13</w:t>
            </w:r>
          </w:p>
        </w:tc>
        <w:tc>
          <w:tcPr>
            <w:tcW w:w="7578" w:type="dxa"/>
          </w:tcPr>
          <w:p w:rsidR="009C77EF" w:rsidRDefault="009C77EF" w:rsidP="009C77EF">
            <w:pPr>
              <w:jc w:val="center"/>
              <w:rPr>
                <w:rFonts w:ascii="Century Gothic" w:hAnsi="Century Gothic"/>
              </w:rPr>
            </w:pPr>
            <w:r w:rsidRPr="009C77EF">
              <w:rPr>
                <w:rFonts w:ascii="Century Gothic" w:hAnsi="Century Gothic"/>
              </w:rPr>
              <w:t>Review</w:t>
            </w:r>
          </w:p>
          <w:p w:rsidR="009C77EF" w:rsidRDefault="009C77EF" w:rsidP="009C77EF">
            <w:pPr>
              <w:jc w:val="center"/>
              <w:rPr>
                <w:rFonts w:ascii="Century Gothic" w:hAnsi="Century Gothic"/>
              </w:rPr>
            </w:pPr>
          </w:p>
          <w:p w:rsidR="009C77EF" w:rsidRPr="009C77EF" w:rsidRDefault="009C77EF" w:rsidP="009C77EF">
            <w:pPr>
              <w:jc w:val="center"/>
              <w:rPr>
                <w:rFonts w:ascii="Century Gothic" w:hAnsi="Century Gothic"/>
              </w:rPr>
            </w:pPr>
          </w:p>
        </w:tc>
      </w:tr>
      <w:tr w:rsidR="009C77EF" w:rsidRPr="009C77EF" w:rsidTr="009C77EF">
        <w:tc>
          <w:tcPr>
            <w:tcW w:w="1998" w:type="dxa"/>
          </w:tcPr>
          <w:p w:rsidR="009C77EF" w:rsidRPr="009C77EF" w:rsidRDefault="009C77EF" w:rsidP="009C77EF">
            <w:pPr>
              <w:jc w:val="center"/>
              <w:rPr>
                <w:rFonts w:ascii="Century Gothic" w:hAnsi="Century Gothic"/>
              </w:rPr>
            </w:pPr>
            <w:r w:rsidRPr="009C77EF">
              <w:rPr>
                <w:rFonts w:ascii="Century Gothic" w:hAnsi="Century Gothic"/>
              </w:rPr>
              <w:t>Day 14</w:t>
            </w:r>
          </w:p>
        </w:tc>
        <w:tc>
          <w:tcPr>
            <w:tcW w:w="7578" w:type="dxa"/>
          </w:tcPr>
          <w:p w:rsidR="009C77EF" w:rsidRDefault="009C77EF" w:rsidP="009C77EF">
            <w:pPr>
              <w:jc w:val="center"/>
              <w:rPr>
                <w:rFonts w:ascii="Century Gothic" w:hAnsi="Century Gothic"/>
              </w:rPr>
            </w:pPr>
            <w:r w:rsidRPr="009C77EF">
              <w:rPr>
                <w:rFonts w:ascii="Century Gothic" w:hAnsi="Century Gothic"/>
              </w:rPr>
              <w:t>Test</w:t>
            </w:r>
          </w:p>
          <w:p w:rsidR="009C77EF" w:rsidRDefault="009C77EF" w:rsidP="009C77EF">
            <w:pPr>
              <w:jc w:val="center"/>
              <w:rPr>
                <w:rFonts w:ascii="Century Gothic" w:hAnsi="Century Gothic"/>
              </w:rPr>
            </w:pPr>
          </w:p>
          <w:p w:rsidR="009C77EF" w:rsidRPr="009C77EF" w:rsidRDefault="009C77EF" w:rsidP="009C77EF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9C77EF" w:rsidRPr="009C77EF" w:rsidRDefault="009C77EF" w:rsidP="009C77EF">
      <w:pPr>
        <w:jc w:val="center"/>
        <w:rPr>
          <w:rFonts w:ascii="Century Gothic" w:hAnsi="Century Gothic"/>
        </w:rPr>
      </w:pPr>
    </w:p>
    <w:sectPr w:rsidR="009C77EF" w:rsidRPr="009C77EF" w:rsidSect="00952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7EF"/>
    <w:rsid w:val="00136AE8"/>
    <w:rsid w:val="00952004"/>
    <w:rsid w:val="009C77EF"/>
    <w:rsid w:val="009C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neivert</dc:creator>
  <cp:lastModifiedBy>neivert</cp:lastModifiedBy>
  <cp:revision>2</cp:revision>
  <dcterms:created xsi:type="dcterms:W3CDTF">2010-07-17T17:28:00Z</dcterms:created>
  <dcterms:modified xsi:type="dcterms:W3CDTF">2010-07-17T18:24:00Z</dcterms:modified>
</cp:coreProperties>
</file>